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DF" w:rsidRPr="00F11514" w:rsidRDefault="00092DDF" w:rsidP="00092DDF">
      <w:pPr>
        <w:pStyle w:val="Style1"/>
        <w:ind w:right="13"/>
        <w:rPr>
          <w:rFonts w:ascii="Arial" w:hAnsi="Arial" w:cs="Arial"/>
          <w:szCs w:val="24"/>
        </w:rPr>
      </w:pPr>
      <w:r w:rsidRPr="00F11514">
        <w:rPr>
          <w:rFonts w:ascii="Arial" w:hAnsi="Arial" w:cs="Arial"/>
          <w:szCs w:val="24"/>
        </w:rPr>
        <w:t xml:space="preserve">                            </w:t>
      </w:r>
      <w:r w:rsidRPr="00F11514">
        <w:rPr>
          <w:rFonts w:ascii="Arial" w:hAnsi="Arial" w:cs="Arial"/>
          <w:szCs w:val="24"/>
        </w:rPr>
        <w:object w:dxaOrig="90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5pt" o:ole="" fillcolor="window">
            <v:imagedata r:id="rId10" o:title=""/>
          </v:shape>
          <o:OLEObject Type="Embed" ProgID="Word.Picture.8" ShapeID="_x0000_i1025" DrawAspect="Content" ObjectID="_1790679259" r:id="rId11"/>
        </w:object>
      </w:r>
      <w:r w:rsidRPr="00F11514">
        <w:rPr>
          <w:rFonts w:ascii="Arial" w:hAnsi="Arial" w:cs="Arial"/>
          <w:szCs w:val="24"/>
        </w:rPr>
        <w:t xml:space="preserve">   </w:t>
      </w:r>
    </w:p>
    <w:p w:rsidR="00092DDF" w:rsidRPr="00CF7D36" w:rsidRDefault="00092DDF" w:rsidP="00092DDF">
      <w:pPr>
        <w:ind w:left="360"/>
        <w:rPr>
          <w:rFonts w:ascii="Arial" w:hAnsi="Arial" w:cs="Arial"/>
          <w:sz w:val="24"/>
          <w:szCs w:val="24"/>
        </w:rPr>
      </w:pPr>
    </w:p>
    <w:p w:rsidR="00092DDF" w:rsidRPr="00345CBD" w:rsidRDefault="00092DDF" w:rsidP="00092DDF">
      <w:pPr>
        <w:ind w:left="360"/>
        <w:rPr>
          <w:rFonts w:ascii="Arial" w:hAnsi="Arial" w:cs="Arial"/>
          <w:sz w:val="24"/>
          <w:szCs w:val="24"/>
        </w:rPr>
      </w:pPr>
      <w:r w:rsidRPr="00345CBD">
        <w:rPr>
          <w:rFonts w:ascii="Arial" w:hAnsi="Arial" w:cs="Arial"/>
          <w:sz w:val="24"/>
          <w:szCs w:val="24"/>
        </w:rPr>
        <w:t xml:space="preserve">        REPUBLIKA HRVATSKA</w:t>
      </w:r>
    </w:p>
    <w:p w:rsidR="00092DDF" w:rsidRPr="00345CBD" w:rsidRDefault="00092DDF" w:rsidP="00092DDF">
      <w:pPr>
        <w:ind w:left="360" w:hanging="360"/>
        <w:rPr>
          <w:rFonts w:ascii="Arial" w:hAnsi="Arial" w:cs="Arial"/>
          <w:sz w:val="24"/>
          <w:szCs w:val="24"/>
        </w:rPr>
      </w:pPr>
      <w:r w:rsidRPr="00345CBD">
        <w:rPr>
          <w:rFonts w:ascii="Arial" w:hAnsi="Arial" w:cs="Arial"/>
          <w:sz w:val="24"/>
          <w:szCs w:val="24"/>
        </w:rPr>
        <w:t>OPĆINSKO DRŽAVNO ODVJETNIŠTVO</w:t>
      </w:r>
    </w:p>
    <w:p w:rsidR="00092DDF" w:rsidRPr="00345CBD" w:rsidRDefault="00092DDF" w:rsidP="00092DDF">
      <w:pPr>
        <w:rPr>
          <w:rFonts w:ascii="Arial" w:hAnsi="Arial" w:cs="Arial"/>
          <w:sz w:val="24"/>
          <w:szCs w:val="24"/>
        </w:rPr>
      </w:pPr>
      <w:r w:rsidRPr="00345CBD">
        <w:rPr>
          <w:rFonts w:ascii="Arial" w:hAnsi="Arial" w:cs="Arial"/>
          <w:sz w:val="24"/>
          <w:szCs w:val="24"/>
        </w:rPr>
        <w:t xml:space="preserve">              U SLAVONSKOM BRODU</w:t>
      </w:r>
    </w:p>
    <w:p w:rsidR="00092DDF" w:rsidRPr="00345CBD" w:rsidRDefault="00C15D2C" w:rsidP="00092DDF">
      <w:pPr>
        <w:jc w:val="both"/>
        <w:rPr>
          <w:rFonts w:ascii="Arial" w:hAnsi="Arial" w:cs="Arial"/>
          <w:sz w:val="24"/>
          <w:szCs w:val="24"/>
          <w:lang w:val="hr-HR"/>
        </w:rPr>
      </w:pPr>
      <w:r w:rsidRPr="00345CBD">
        <w:rPr>
          <w:rFonts w:ascii="Arial" w:hAnsi="Arial" w:cs="Arial"/>
          <w:sz w:val="24"/>
          <w:szCs w:val="24"/>
          <w:lang w:val="hr-HR"/>
        </w:rPr>
        <w:t xml:space="preserve">          </w:t>
      </w:r>
      <w:r w:rsidR="00092DDF" w:rsidRPr="00345CBD">
        <w:rPr>
          <w:rFonts w:ascii="Arial" w:hAnsi="Arial" w:cs="Arial"/>
          <w:sz w:val="24"/>
          <w:szCs w:val="24"/>
          <w:lang w:val="hr-HR"/>
        </w:rPr>
        <w:t xml:space="preserve"> </w:t>
      </w:r>
      <w:r w:rsidRPr="00345CBD">
        <w:rPr>
          <w:rFonts w:ascii="Arial" w:hAnsi="Arial" w:cs="Arial"/>
          <w:sz w:val="24"/>
          <w:szCs w:val="24"/>
          <w:lang w:val="hr-HR"/>
        </w:rPr>
        <w:t>Slavonski Brod, Trg pobjede 2</w:t>
      </w:r>
    </w:p>
    <w:p w:rsidR="00092DDF" w:rsidRPr="00345CBD" w:rsidRDefault="00092DDF" w:rsidP="00092DDF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875F1" w:rsidRPr="00345CBD" w:rsidRDefault="005F5E15" w:rsidP="00C15D2C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Broj: P-40/2024-6</w:t>
      </w:r>
    </w:p>
    <w:p w:rsidR="002875F1" w:rsidRPr="00345CBD" w:rsidRDefault="005F5E15" w:rsidP="00C15D2C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Slavonski Brod, 17</w:t>
      </w:r>
      <w:r w:rsidR="00C4297A" w:rsidRPr="00345CBD">
        <w:rPr>
          <w:rFonts w:ascii="Arial" w:hAnsi="Arial" w:cs="Arial"/>
          <w:sz w:val="24"/>
          <w:szCs w:val="24"/>
          <w:lang w:val="hr-HR"/>
        </w:rPr>
        <w:t xml:space="preserve">. </w:t>
      </w:r>
      <w:r>
        <w:rPr>
          <w:rFonts w:ascii="Arial" w:hAnsi="Arial" w:cs="Arial"/>
          <w:sz w:val="24"/>
          <w:szCs w:val="24"/>
          <w:lang w:val="hr-HR"/>
        </w:rPr>
        <w:t>listopad</w:t>
      </w:r>
      <w:r w:rsidR="00CF7D36" w:rsidRPr="00345CBD">
        <w:rPr>
          <w:rFonts w:ascii="Arial" w:hAnsi="Arial" w:cs="Arial"/>
          <w:sz w:val="24"/>
          <w:szCs w:val="24"/>
          <w:lang w:val="hr-HR"/>
        </w:rPr>
        <w:t xml:space="preserve"> 2024</w:t>
      </w:r>
      <w:r w:rsidR="002875F1" w:rsidRPr="00345CBD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C36989" w:rsidRPr="00345CBD" w:rsidRDefault="002875F1" w:rsidP="00C15D2C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  <w:lang w:val="hr-HR"/>
        </w:rPr>
      </w:pPr>
      <w:r w:rsidRPr="00345CBD">
        <w:rPr>
          <w:rFonts w:ascii="Arial" w:hAnsi="Arial" w:cs="Arial"/>
          <w:sz w:val="24"/>
          <w:szCs w:val="24"/>
          <w:lang w:val="hr-HR"/>
        </w:rPr>
        <w:t>BG/</w:t>
      </w:r>
      <w:proofErr w:type="spellStart"/>
      <w:r w:rsidRPr="00345CBD">
        <w:rPr>
          <w:rFonts w:ascii="Arial" w:hAnsi="Arial" w:cs="Arial"/>
          <w:sz w:val="24"/>
          <w:szCs w:val="24"/>
          <w:lang w:val="hr-HR"/>
        </w:rPr>
        <w:t>BG</w:t>
      </w:r>
      <w:proofErr w:type="spellEnd"/>
    </w:p>
    <w:p w:rsidR="000570A0" w:rsidRPr="00345CBD" w:rsidRDefault="000570A0" w:rsidP="00C15D2C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  <w:lang w:val="hr-HR"/>
        </w:rPr>
      </w:pPr>
    </w:p>
    <w:p w:rsidR="002875F1" w:rsidRPr="00345CBD" w:rsidRDefault="002875F1" w:rsidP="00C15D2C">
      <w:pPr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2875F1" w:rsidRPr="005F5E15" w:rsidRDefault="002875F1" w:rsidP="00C15D2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5F5E15">
        <w:rPr>
          <w:rFonts w:ascii="Arial" w:hAnsi="Arial" w:cs="Arial"/>
          <w:sz w:val="24"/>
          <w:szCs w:val="24"/>
          <w:lang w:val="hr-HR"/>
        </w:rPr>
        <w:t xml:space="preserve">                                           </w:t>
      </w:r>
      <w:r w:rsidR="00A1739A" w:rsidRPr="005F5E15">
        <w:rPr>
          <w:rFonts w:ascii="Arial" w:hAnsi="Arial" w:cs="Arial"/>
          <w:sz w:val="24"/>
          <w:szCs w:val="24"/>
          <w:lang w:val="hr-HR"/>
        </w:rPr>
        <w:t xml:space="preserve">                             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5F5E15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5F5E15">
        <w:rPr>
          <w:rFonts w:ascii="Arial" w:hAnsi="Arial" w:cs="Arial"/>
          <w:sz w:val="24"/>
          <w:szCs w:val="24"/>
        </w:rPr>
        <w:t>temelju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članka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4.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Uredbe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raspisivanju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provedbi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natječaja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internog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oglasa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78/17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89/19)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sukladno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javnom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natječaju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5F5E15">
        <w:rPr>
          <w:rFonts w:ascii="Arial" w:hAnsi="Arial" w:cs="Arial"/>
          <w:sz w:val="24"/>
          <w:szCs w:val="24"/>
        </w:rPr>
        <w:t>brojem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-40/2024 od 17.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listopada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2024</w:t>
      </w:r>
      <w:r w:rsidRPr="005F5E1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F5E15">
        <w:rPr>
          <w:rFonts w:ascii="Arial" w:hAnsi="Arial" w:cs="Arial"/>
          <w:sz w:val="24"/>
          <w:szCs w:val="24"/>
        </w:rPr>
        <w:t>za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prijam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neodređeno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vrijeme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Slavonskom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ravnatelj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državnoodvjetničke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oglašava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slijedeća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</w:p>
    <w:p w:rsidR="005F5E15" w:rsidRDefault="005F5E15" w:rsidP="005F5E15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>OBAVIJEST</w:t>
      </w:r>
    </w:p>
    <w:p w:rsidR="005F5E15" w:rsidRDefault="005F5E15" w:rsidP="005F5E15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F5E15">
        <w:rPr>
          <w:rFonts w:ascii="Arial" w:hAnsi="Arial" w:cs="Arial"/>
          <w:sz w:val="24"/>
          <w:szCs w:val="24"/>
        </w:rPr>
        <w:t>o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opisu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podacima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plaći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sadržaju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načinu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pravnim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izvorima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pripremu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testiranje</w:t>
      </w:r>
      <w:proofErr w:type="spellEnd"/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1. OPIS POSLOVA RADNOG MJESTA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5E15">
        <w:rPr>
          <w:rFonts w:ascii="Arial" w:hAnsi="Arial" w:cs="Arial"/>
          <w:sz w:val="24"/>
          <w:szCs w:val="24"/>
        </w:rPr>
        <w:t>Sukladno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članku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4.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rednom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broju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1.toč. 1. </w:t>
      </w:r>
      <w:proofErr w:type="spellStart"/>
      <w:r w:rsidRPr="005F5E15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avilnika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unutarnjem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Općinskom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odvjetništvu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Slavonskom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A-197/2019 </w:t>
      </w:r>
      <w:proofErr w:type="spellStart"/>
      <w:r w:rsidRPr="005F5E15">
        <w:rPr>
          <w:rFonts w:ascii="Arial" w:hAnsi="Arial" w:cs="Arial"/>
          <w:sz w:val="24"/>
          <w:szCs w:val="24"/>
        </w:rPr>
        <w:t>ravnatelj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državnoodvjetničke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brine se o </w:t>
      </w:r>
      <w:proofErr w:type="spellStart"/>
      <w:r w:rsidRPr="005F5E15">
        <w:rPr>
          <w:rFonts w:ascii="Arial" w:hAnsi="Arial" w:cs="Arial"/>
          <w:sz w:val="24"/>
          <w:szCs w:val="24"/>
        </w:rPr>
        <w:t>urednom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pravodobnom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obavljanju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stručnih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administrativnih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tehničkih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drugih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E15">
        <w:rPr>
          <w:rFonts w:ascii="Arial" w:hAnsi="Arial" w:cs="Arial"/>
          <w:sz w:val="24"/>
          <w:szCs w:val="24"/>
        </w:rPr>
        <w:t>posebno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stručne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vezi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planiranjem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upravljanjem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ljudskim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potencijalima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organizira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5F5E15">
        <w:rPr>
          <w:rFonts w:ascii="Arial" w:hAnsi="Arial" w:cs="Arial"/>
          <w:sz w:val="24"/>
          <w:szCs w:val="24"/>
        </w:rPr>
        <w:t>službenika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namještenika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njihovu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učinkovitost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radu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prati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planira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edukaciju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službenika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namještenika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vodi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brigu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održavanju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prostorija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opreme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investicijskim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ulaganjima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organizira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koordinira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izradu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godišnjeg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plana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nabave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odgovara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provedbu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postupku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javne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nabave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obavlja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nadzor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nad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financijsko-materijalnim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obavljanjem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uredskih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pomoćno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tehničkih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skrbi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nadzor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nad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trošenjem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proračunskih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vlastitih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sredstava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sudjeluje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izradi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provedbi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projekata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državnoodvjetničke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nadzire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njihovu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provedbu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skrbi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pravodobnom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urednom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vođenju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statističkih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podataka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radu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surađuje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jedinicama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lokalne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područne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regionalne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F5E15">
        <w:rPr>
          <w:rFonts w:ascii="Arial" w:hAnsi="Arial" w:cs="Arial"/>
          <w:sz w:val="24"/>
          <w:szCs w:val="24"/>
        </w:rPr>
        <w:t>samouprave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vezi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nabavom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opreme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osiguranjem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lastRenderedPageBreak/>
        <w:t>sredstava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pojedine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aktivnosti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obavlja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druge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5F5E15">
        <w:rPr>
          <w:rFonts w:ascii="Arial" w:hAnsi="Arial" w:cs="Arial"/>
          <w:sz w:val="24"/>
          <w:szCs w:val="24"/>
        </w:rPr>
        <w:t>povjeri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odvjetnik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PODACI O PLAĆI RADNOG MJESTA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5E15">
        <w:rPr>
          <w:rFonts w:ascii="Arial" w:hAnsi="Arial" w:cs="Arial"/>
          <w:sz w:val="24"/>
          <w:szCs w:val="24"/>
        </w:rPr>
        <w:t>Plaću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službenika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raspoređenog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ravnatelja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državnoodvjetničke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čini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umnožak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osnovice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izračun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plaće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koeficijenta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složenosti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uvećan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0</w:t>
      </w:r>
      <w:proofErr w:type="gramStart"/>
      <w:r w:rsidRPr="005F5E15">
        <w:rPr>
          <w:rFonts w:ascii="Arial" w:hAnsi="Arial" w:cs="Arial"/>
          <w:sz w:val="24"/>
          <w:szCs w:val="24"/>
        </w:rPr>
        <w:t>,5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% za </w:t>
      </w:r>
      <w:proofErr w:type="spellStart"/>
      <w:r w:rsidRPr="005F5E15">
        <w:rPr>
          <w:rFonts w:ascii="Arial" w:hAnsi="Arial" w:cs="Arial"/>
          <w:sz w:val="24"/>
          <w:szCs w:val="24"/>
        </w:rPr>
        <w:t>svaku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navršenu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godinu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staža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Koeficijent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složenosti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ravnatelja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državnoodvjetničke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propisan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F5E15">
        <w:rPr>
          <w:rFonts w:ascii="Arial" w:hAnsi="Arial" w:cs="Arial"/>
          <w:sz w:val="24"/>
          <w:szCs w:val="24"/>
        </w:rPr>
        <w:t>člankom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10.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podstavkom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a), </w:t>
      </w:r>
      <w:proofErr w:type="spellStart"/>
      <w:r w:rsidRPr="005F5E15">
        <w:rPr>
          <w:rFonts w:ascii="Arial" w:hAnsi="Arial" w:cs="Arial"/>
          <w:sz w:val="24"/>
          <w:szCs w:val="24"/>
        </w:rPr>
        <w:t>točkom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2. </w:t>
      </w:r>
      <w:proofErr w:type="spellStart"/>
      <w:r w:rsidRPr="005F5E15">
        <w:rPr>
          <w:rFonts w:ascii="Arial" w:hAnsi="Arial" w:cs="Arial"/>
          <w:sz w:val="24"/>
          <w:szCs w:val="24"/>
        </w:rPr>
        <w:t>Uredbe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nazivima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koeficijentima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složenosti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poslova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63/21, 13/22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26/23).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3. SADRŽAJ I NAČIN TESTIRANJA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Provjera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znanja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sposobnosti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vještina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kandidata</w:t>
      </w:r>
      <w:proofErr w:type="spellEnd"/>
      <w:r w:rsidRPr="005F5E15">
        <w:rPr>
          <w:rFonts w:ascii="Arial" w:hAnsi="Arial" w:cs="Arial"/>
          <w:sz w:val="24"/>
          <w:szCs w:val="24"/>
        </w:rPr>
        <w:t>/</w:t>
      </w:r>
      <w:proofErr w:type="spellStart"/>
      <w:r w:rsidRPr="005F5E15">
        <w:rPr>
          <w:rFonts w:ascii="Arial" w:hAnsi="Arial" w:cs="Arial"/>
          <w:sz w:val="24"/>
          <w:szCs w:val="24"/>
        </w:rPr>
        <w:t>kinja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uz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rezultate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dosadašnjeg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utvrđuje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putem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intervjua</w:t>
      </w:r>
      <w:proofErr w:type="spellEnd"/>
      <w:r w:rsidRPr="005F5E15">
        <w:rPr>
          <w:rFonts w:ascii="Arial" w:hAnsi="Arial" w:cs="Arial"/>
          <w:sz w:val="24"/>
          <w:szCs w:val="24"/>
        </w:rPr>
        <w:t>).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Postupak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provodi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5E15">
        <w:rPr>
          <w:rFonts w:ascii="Arial" w:hAnsi="Arial" w:cs="Arial"/>
          <w:sz w:val="24"/>
          <w:szCs w:val="24"/>
        </w:rPr>
        <w:t>provedbu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natječaja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(u </w:t>
      </w:r>
      <w:proofErr w:type="spellStart"/>
      <w:r w:rsidRPr="005F5E15">
        <w:rPr>
          <w:rFonts w:ascii="Arial" w:hAnsi="Arial" w:cs="Arial"/>
          <w:sz w:val="24"/>
          <w:szCs w:val="24"/>
        </w:rPr>
        <w:t>daljnjem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tekstu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5F5E15">
        <w:rPr>
          <w:rFonts w:ascii="Arial" w:hAnsi="Arial" w:cs="Arial"/>
          <w:sz w:val="24"/>
          <w:szCs w:val="24"/>
        </w:rPr>
        <w:t>Testiranju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mogu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pristupiti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samo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kandidati</w:t>
      </w:r>
      <w:proofErr w:type="spellEnd"/>
      <w:r w:rsidRPr="005F5E15">
        <w:rPr>
          <w:rFonts w:ascii="Arial" w:hAnsi="Arial" w:cs="Arial"/>
          <w:sz w:val="24"/>
          <w:szCs w:val="24"/>
        </w:rPr>
        <w:t>/</w:t>
      </w:r>
      <w:proofErr w:type="spellStart"/>
      <w:r w:rsidRPr="005F5E15">
        <w:rPr>
          <w:rFonts w:ascii="Arial" w:hAnsi="Arial" w:cs="Arial"/>
          <w:sz w:val="24"/>
          <w:szCs w:val="24"/>
        </w:rPr>
        <w:t>kinje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prijavljeni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javni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natječaj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ispunjavaju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formalne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uvjete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iz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natječaja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čije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prijave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pravodobne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potpune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koji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pravovremeno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dođu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zakazani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dan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vrijeme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dokažu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identitet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osobnom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iskaznicom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ili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drugom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važećom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identifikacijskom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ispravom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Kandidati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dužni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pridržavati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utvrđenog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vremena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rasporeda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>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Vrijeme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mjesto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održavanja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bit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objavljeni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najmanje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5 (pet) dana </w:t>
      </w:r>
      <w:proofErr w:type="spellStart"/>
      <w:r w:rsidRPr="005F5E15">
        <w:rPr>
          <w:rFonts w:ascii="Arial" w:hAnsi="Arial" w:cs="Arial"/>
          <w:sz w:val="24"/>
          <w:szCs w:val="24"/>
        </w:rPr>
        <w:t>prije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održavanja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web-</w:t>
      </w:r>
      <w:proofErr w:type="spellStart"/>
      <w:r w:rsidRPr="005F5E15">
        <w:rPr>
          <w:rFonts w:ascii="Arial" w:hAnsi="Arial" w:cs="Arial"/>
          <w:sz w:val="24"/>
          <w:szCs w:val="24"/>
        </w:rPr>
        <w:t>stranici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Republike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Hrvatske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www.dorh.hr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Pr="005F5E1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pravosuđa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uprave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6F61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digitalne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transformacije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Republike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Hrvatske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560E2F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E15">
        <w:rPr>
          <w:rFonts w:ascii="Arial" w:hAnsi="Arial" w:cs="Arial"/>
          <w:sz w:val="24"/>
          <w:szCs w:val="24"/>
        </w:rPr>
        <w:t>Smatra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5F5E15">
        <w:rPr>
          <w:rFonts w:ascii="Arial" w:hAnsi="Arial" w:cs="Arial"/>
          <w:sz w:val="24"/>
          <w:szCs w:val="24"/>
        </w:rPr>
        <w:t>kandidat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povukao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svoju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prijavu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oglas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ukoliko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nije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pristupio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više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neće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smatrati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5E15">
        <w:rPr>
          <w:rFonts w:ascii="Arial" w:hAnsi="Arial" w:cs="Arial"/>
          <w:sz w:val="24"/>
          <w:szCs w:val="24"/>
        </w:rPr>
        <w:t>Testiranje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sastoji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5E15">
        <w:rPr>
          <w:rFonts w:ascii="Arial" w:hAnsi="Arial" w:cs="Arial"/>
          <w:sz w:val="24"/>
          <w:szCs w:val="24"/>
        </w:rPr>
        <w:t>od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: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poznavanje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ustavnog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ustrojstva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Republike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Hrvatske</w:t>
      </w:r>
      <w:proofErr w:type="spellEnd"/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provjere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znanja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organizaciji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načinu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rada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državnom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provjere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znanja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javnoj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nabavi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provjere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znanja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radnom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zakonodavstvu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službeničkim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odnosima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5E15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5F5E15">
        <w:rPr>
          <w:rFonts w:ascii="Arial" w:hAnsi="Arial" w:cs="Arial"/>
          <w:sz w:val="24"/>
          <w:szCs w:val="24"/>
        </w:rPr>
        <w:t>vrijeme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pisane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provjere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znanja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ne </w:t>
      </w:r>
      <w:proofErr w:type="spellStart"/>
      <w:r w:rsidRPr="005F5E15">
        <w:rPr>
          <w:rFonts w:ascii="Arial" w:hAnsi="Arial" w:cs="Arial"/>
          <w:sz w:val="24"/>
          <w:szCs w:val="24"/>
        </w:rPr>
        <w:t>smiju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koristiti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literaturom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zabilješkama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ne </w:t>
      </w:r>
      <w:proofErr w:type="spellStart"/>
      <w:r w:rsidRPr="005F5E15">
        <w:rPr>
          <w:rFonts w:ascii="Arial" w:hAnsi="Arial" w:cs="Arial"/>
          <w:sz w:val="24"/>
          <w:szCs w:val="24"/>
        </w:rPr>
        <w:t>smiju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napuštati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prostoriju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5E15">
        <w:rPr>
          <w:rFonts w:ascii="Arial" w:hAnsi="Arial" w:cs="Arial"/>
          <w:sz w:val="24"/>
          <w:szCs w:val="24"/>
        </w:rPr>
        <w:t>kojoj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obavlja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moraju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isključiti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mobitele</w:t>
      </w:r>
      <w:proofErr w:type="spellEnd"/>
      <w:r w:rsidRPr="005F5E15">
        <w:rPr>
          <w:rFonts w:ascii="Arial" w:hAnsi="Arial" w:cs="Arial"/>
          <w:sz w:val="24"/>
          <w:szCs w:val="24"/>
        </w:rPr>
        <w:t>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5F5E15">
        <w:rPr>
          <w:rFonts w:ascii="Arial" w:hAnsi="Arial" w:cs="Arial"/>
          <w:sz w:val="24"/>
          <w:szCs w:val="24"/>
        </w:rPr>
        <w:t>ponašali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neprimjereno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ili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prekršili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jedno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naprijed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navedenih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pravila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bit </w:t>
      </w:r>
      <w:proofErr w:type="spellStart"/>
      <w:r w:rsidRPr="005F5E15">
        <w:rPr>
          <w:rFonts w:ascii="Arial" w:hAnsi="Arial" w:cs="Arial"/>
          <w:sz w:val="24"/>
          <w:szCs w:val="24"/>
        </w:rPr>
        <w:t>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udaljeni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njihov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neće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lastRenderedPageBreak/>
        <w:t>bodovati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E15">
        <w:rPr>
          <w:rFonts w:ascii="Arial" w:hAnsi="Arial" w:cs="Arial"/>
          <w:sz w:val="24"/>
          <w:szCs w:val="24"/>
        </w:rPr>
        <w:t>Smatra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5F5E15">
        <w:rPr>
          <w:rFonts w:ascii="Arial" w:hAnsi="Arial" w:cs="Arial"/>
          <w:sz w:val="24"/>
          <w:szCs w:val="24"/>
        </w:rPr>
        <w:t>kandidat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ostvario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najmanje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bodova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ukupno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bodova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dijela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</w:t>
      </w:r>
      <w:r>
        <w:rPr>
          <w:rFonts w:ascii="Arial" w:hAnsi="Arial" w:cs="Arial"/>
          <w:sz w:val="24"/>
          <w:szCs w:val="24"/>
        </w:rPr>
        <w:t>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zadovoljio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testiranju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kandidatima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zadovoljili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obaviti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intervju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F5E15">
        <w:rPr>
          <w:rFonts w:ascii="Arial" w:hAnsi="Arial" w:cs="Arial"/>
          <w:sz w:val="24"/>
          <w:szCs w:val="24"/>
        </w:rPr>
        <w:t>radi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utvrđivanja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interesa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profesionalnih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ciljeva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motivacije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za rad u </w:t>
      </w:r>
      <w:proofErr w:type="spellStart"/>
      <w:r w:rsidRPr="005F5E15">
        <w:rPr>
          <w:rFonts w:ascii="Arial" w:hAnsi="Arial" w:cs="Arial"/>
          <w:sz w:val="24"/>
          <w:szCs w:val="24"/>
        </w:rPr>
        <w:t>državnoj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E15">
        <w:rPr>
          <w:rFonts w:ascii="Arial" w:hAnsi="Arial" w:cs="Arial"/>
          <w:sz w:val="24"/>
          <w:szCs w:val="24"/>
        </w:rPr>
        <w:t>Razgovor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5F5E15">
        <w:rPr>
          <w:rFonts w:ascii="Arial" w:hAnsi="Arial" w:cs="Arial"/>
          <w:sz w:val="24"/>
          <w:szCs w:val="24"/>
        </w:rPr>
        <w:t>kandidatima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zasebno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boduje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dodjeljivanjem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određenog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broja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bodova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5E15">
        <w:rPr>
          <w:rFonts w:ascii="Arial" w:hAnsi="Arial" w:cs="Arial"/>
          <w:sz w:val="24"/>
          <w:szCs w:val="24"/>
        </w:rPr>
        <w:t>od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0 do 10, a </w:t>
      </w:r>
      <w:proofErr w:type="spellStart"/>
      <w:r w:rsidRPr="005F5E15">
        <w:rPr>
          <w:rFonts w:ascii="Arial" w:hAnsi="Arial" w:cs="Arial"/>
          <w:sz w:val="24"/>
          <w:szCs w:val="24"/>
        </w:rPr>
        <w:t>smatra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da je </w:t>
      </w:r>
      <w:proofErr w:type="spellStart"/>
      <w:r w:rsidRPr="005F5E15">
        <w:rPr>
          <w:rFonts w:ascii="Arial" w:hAnsi="Arial" w:cs="Arial"/>
          <w:sz w:val="24"/>
          <w:szCs w:val="24"/>
        </w:rPr>
        <w:t>kandidat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zadovoljio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ako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F5E15">
        <w:rPr>
          <w:rFonts w:ascii="Arial" w:hAnsi="Arial" w:cs="Arial"/>
          <w:sz w:val="24"/>
          <w:szCs w:val="24"/>
        </w:rPr>
        <w:t>ostvario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najmanje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5F5E15">
        <w:rPr>
          <w:rFonts w:ascii="Arial" w:hAnsi="Arial" w:cs="Arial"/>
          <w:sz w:val="24"/>
          <w:szCs w:val="24"/>
        </w:rPr>
        <w:t>bodova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E15">
        <w:rPr>
          <w:rFonts w:ascii="Arial" w:hAnsi="Arial" w:cs="Arial"/>
          <w:sz w:val="24"/>
          <w:szCs w:val="24"/>
        </w:rPr>
        <w:t>Nakon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provedenog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intervjua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utvrđuje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rang-</w:t>
      </w:r>
      <w:proofErr w:type="spellStart"/>
      <w:r w:rsidRPr="005F5E15">
        <w:rPr>
          <w:rFonts w:ascii="Arial" w:hAnsi="Arial" w:cs="Arial"/>
          <w:sz w:val="24"/>
          <w:szCs w:val="24"/>
        </w:rPr>
        <w:t>listu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prema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ukupnom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broju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ostvarenih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bodova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intervjuu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).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Komisija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čelniku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tijela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dostavlja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izvješće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provedenom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postupku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koje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potpisuju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svi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članovi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Komisije</w:t>
      </w:r>
      <w:proofErr w:type="spellEnd"/>
      <w:r w:rsidRPr="005F5E15">
        <w:rPr>
          <w:rFonts w:ascii="Arial" w:hAnsi="Arial" w:cs="Arial"/>
          <w:sz w:val="24"/>
          <w:szCs w:val="24"/>
        </w:rPr>
        <w:t>.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Uz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izvješće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5E15">
        <w:rPr>
          <w:rFonts w:ascii="Arial" w:hAnsi="Arial" w:cs="Arial"/>
          <w:sz w:val="24"/>
          <w:szCs w:val="24"/>
        </w:rPr>
        <w:t>prilaže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rang-</w:t>
      </w:r>
      <w:proofErr w:type="spellStart"/>
      <w:r w:rsidRPr="005F5E15">
        <w:rPr>
          <w:rFonts w:ascii="Arial" w:hAnsi="Arial" w:cs="Arial"/>
          <w:sz w:val="24"/>
          <w:szCs w:val="24"/>
        </w:rPr>
        <w:t>lista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kandidata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prema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ukupnom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broju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bodova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ostvarenih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F5E15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testiranju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razgovoru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intervju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). </w:t>
      </w:r>
      <w:bookmarkStart w:id="0" w:name="_GoBack"/>
      <w:bookmarkEnd w:id="0"/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PRAVNI IZVORI ZA PRIPREMU KANDIDATA ZA TESTIRANJE: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F5E15">
        <w:rPr>
          <w:rFonts w:ascii="Arial" w:hAnsi="Arial" w:cs="Arial"/>
          <w:sz w:val="24"/>
          <w:szCs w:val="24"/>
        </w:rPr>
        <w:t>Zakon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državnom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67/18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21/</w:t>
      </w:r>
      <w:proofErr w:type="gramStart"/>
      <w:r w:rsidRPr="005F5E15">
        <w:rPr>
          <w:rFonts w:ascii="Arial" w:hAnsi="Arial" w:cs="Arial"/>
          <w:sz w:val="24"/>
          <w:szCs w:val="24"/>
        </w:rPr>
        <w:t>22 )</w:t>
      </w:r>
      <w:proofErr w:type="gramEnd"/>
      <w:r w:rsidRPr="005F5E15">
        <w:rPr>
          <w:rFonts w:ascii="Arial" w:hAnsi="Arial" w:cs="Arial"/>
          <w:sz w:val="24"/>
          <w:szCs w:val="24"/>
        </w:rPr>
        <w:t xml:space="preserve">,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F5E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E15">
        <w:rPr>
          <w:rFonts w:ascii="Arial" w:hAnsi="Arial" w:cs="Arial"/>
          <w:sz w:val="24"/>
          <w:szCs w:val="24"/>
        </w:rPr>
        <w:t>Poslovnik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državnog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odvjetništva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128/19),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5F5E15">
        <w:rPr>
          <w:rFonts w:ascii="Arial" w:hAnsi="Arial" w:cs="Arial"/>
          <w:sz w:val="24"/>
          <w:szCs w:val="24"/>
        </w:rPr>
        <w:t>Zakon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javnog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nabavi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120/16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114/22),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5F5E15">
        <w:rPr>
          <w:rFonts w:ascii="Arial" w:hAnsi="Arial" w:cs="Arial"/>
          <w:sz w:val="24"/>
          <w:szCs w:val="24"/>
        </w:rPr>
        <w:t>Zakon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radu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: 93/14, 127/17, 98/19 </w:t>
      </w:r>
      <w:proofErr w:type="spellStart"/>
      <w:r w:rsidRPr="005F5E15">
        <w:rPr>
          <w:rFonts w:ascii="Arial" w:hAnsi="Arial" w:cs="Arial"/>
          <w:sz w:val="24"/>
          <w:szCs w:val="24"/>
        </w:rPr>
        <w:t>i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151/22</w:t>
      </w:r>
      <w:r>
        <w:rPr>
          <w:rFonts w:ascii="Arial" w:hAnsi="Arial" w:cs="Arial"/>
          <w:sz w:val="24"/>
          <w:szCs w:val="24"/>
        </w:rPr>
        <w:t xml:space="preserve">, 46/23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64/23</w:t>
      </w:r>
      <w:r w:rsidRPr="005F5E15">
        <w:rPr>
          <w:rFonts w:ascii="Arial" w:hAnsi="Arial" w:cs="Arial"/>
          <w:sz w:val="24"/>
          <w:szCs w:val="24"/>
        </w:rPr>
        <w:t xml:space="preserve">),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F5E15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5F5E15">
        <w:rPr>
          <w:rFonts w:ascii="Arial" w:hAnsi="Arial" w:cs="Arial"/>
          <w:sz w:val="24"/>
          <w:szCs w:val="24"/>
        </w:rPr>
        <w:t>Zakon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E15">
        <w:rPr>
          <w:rFonts w:ascii="Arial" w:hAnsi="Arial" w:cs="Arial"/>
          <w:sz w:val="24"/>
          <w:szCs w:val="24"/>
        </w:rPr>
        <w:t>državnim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službenicima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5E15">
        <w:rPr>
          <w:rFonts w:ascii="Arial" w:hAnsi="Arial" w:cs="Arial"/>
          <w:sz w:val="24"/>
          <w:szCs w:val="24"/>
        </w:rPr>
        <w:t>Narodne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E15">
        <w:rPr>
          <w:rFonts w:ascii="Arial" w:hAnsi="Arial" w:cs="Arial"/>
          <w:sz w:val="24"/>
          <w:szCs w:val="24"/>
        </w:rPr>
        <w:t>novine</w:t>
      </w:r>
      <w:proofErr w:type="spellEnd"/>
      <w:r w:rsidRPr="005F5E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E15">
        <w:rPr>
          <w:rFonts w:ascii="Arial" w:hAnsi="Arial" w:cs="Arial"/>
          <w:sz w:val="24"/>
          <w:szCs w:val="24"/>
        </w:rPr>
        <w:t>broj</w:t>
      </w:r>
      <w:proofErr w:type="spellEnd"/>
      <w:r w:rsidRPr="005F5E15">
        <w:rPr>
          <w:rFonts w:ascii="Arial" w:hAnsi="Arial" w:cs="Arial"/>
          <w:sz w:val="24"/>
          <w:szCs w:val="24"/>
        </w:rPr>
        <w:t>: 92/05, 140/05, 142/06, 77/07, 107/07, 27/08, 34/11, 150/11, 34/12, 49/12, 37/13, 38/13, 1/1</w:t>
      </w:r>
      <w:r>
        <w:rPr>
          <w:rFonts w:ascii="Arial" w:hAnsi="Arial" w:cs="Arial"/>
          <w:sz w:val="24"/>
          <w:szCs w:val="24"/>
        </w:rPr>
        <w:t>5, 138/15, 61/17, 70/19, 98/19,</w:t>
      </w:r>
      <w:r w:rsidRPr="005F5E15">
        <w:rPr>
          <w:rFonts w:ascii="Arial" w:hAnsi="Arial" w:cs="Arial"/>
          <w:sz w:val="24"/>
          <w:szCs w:val="24"/>
        </w:rPr>
        <w:t xml:space="preserve"> 141/22</w:t>
      </w:r>
      <w:r>
        <w:rPr>
          <w:rFonts w:ascii="Arial" w:hAnsi="Arial" w:cs="Arial"/>
          <w:sz w:val="24"/>
          <w:szCs w:val="24"/>
        </w:rPr>
        <w:t xml:space="preserve">, 155/23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85/24</w:t>
      </w:r>
      <w:r w:rsidRPr="005F5E15">
        <w:rPr>
          <w:rFonts w:ascii="Arial" w:hAnsi="Arial" w:cs="Arial"/>
          <w:sz w:val="24"/>
          <w:szCs w:val="24"/>
        </w:rPr>
        <w:t xml:space="preserve">). </w:t>
      </w:r>
    </w:p>
    <w:p w:rsid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875F1" w:rsidRPr="005F5E15" w:rsidRDefault="005F5E15" w:rsidP="00C15D2C">
      <w:pPr>
        <w:overflowPunct/>
        <w:autoSpaceDE/>
        <w:autoSpaceDN/>
        <w:adjustRightInd/>
        <w:spacing w:after="200" w:line="276" w:lineRule="auto"/>
        <w:jc w:val="both"/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hAnsi="Arial" w:cs="Arial"/>
          <w:sz w:val="24"/>
          <w:szCs w:val="24"/>
        </w:rPr>
        <w:t xml:space="preserve">                              KOMISIJA ZA PROVEDBU JAVNOG NATJEČAJA</w:t>
      </w:r>
    </w:p>
    <w:p w:rsidR="00EE6589" w:rsidRPr="005F5E15" w:rsidRDefault="00EE6589">
      <w:pPr>
        <w:rPr>
          <w:rFonts w:ascii="Arial" w:hAnsi="Arial" w:cs="Arial"/>
          <w:sz w:val="24"/>
          <w:szCs w:val="24"/>
        </w:rPr>
      </w:pPr>
    </w:p>
    <w:sectPr w:rsidR="00EE6589" w:rsidRPr="005F5E15" w:rsidSect="00407301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9C" w:rsidRDefault="00AA559C" w:rsidP="00591455">
      <w:r>
        <w:separator/>
      </w:r>
    </w:p>
  </w:endnote>
  <w:endnote w:type="continuationSeparator" w:id="0">
    <w:p w:rsidR="00AA559C" w:rsidRDefault="00AA559C" w:rsidP="0059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9C" w:rsidRDefault="00AA559C" w:rsidP="00591455">
      <w:r>
        <w:separator/>
      </w:r>
    </w:p>
  </w:footnote>
  <w:footnote w:type="continuationSeparator" w:id="0">
    <w:p w:rsidR="00AA559C" w:rsidRDefault="00AA559C" w:rsidP="0059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023163"/>
      <w:docPartObj>
        <w:docPartGallery w:val="Page Numbers (Top of Page)"/>
        <w:docPartUnique/>
      </w:docPartObj>
    </w:sdtPr>
    <w:sdtEndPr/>
    <w:sdtContent>
      <w:p w:rsidR="00407301" w:rsidRDefault="0040730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F61" w:rsidRPr="001D6F61">
          <w:rPr>
            <w:noProof/>
            <w:lang w:val="hr-HR"/>
          </w:rPr>
          <w:t>3</w:t>
        </w:r>
        <w:r>
          <w:fldChar w:fldCharType="end"/>
        </w:r>
      </w:p>
    </w:sdtContent>
  </w:sdt>
  <w:p w:rsidR="00591455" w:rsidRDefault="0059145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01" w:rsidRDefault="00407301">
    <w:pPr>
      <w:pStyle w:val="Zaglavlje"/>
      <w:jc w:val="center"/>
    </w:pPr>
  </w:p>
  <w:p w:rsidR="00407301" w:rsidRDefault="0040730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6FC"/>
    <w:multiLevelType w:val="hybridMultilevel"/>
    <w:tmpl w:val="72AA5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09AF"/>
    <w:multiLevelType w:val="hybridMultilevel"/>
    <w:tmpl w:val="1A467024"/>
    <w:lvl w:ilvl="0" w:tplc="C8C4A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9105474"/>
    <w:multiLevelType w:val="hybridMultilevel"/>
    <w:tmpl w:val="F9E0ABA4"/>
    <w:lvl w:ilvl="0" w:tplc="FAD20E7C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164A3"/>
    <w:multiLevelType w:val="hybridMultilevel"/>
    <w:tmpl w:val="30E4206A"/>
    <w:lvl w:ilvl="0" w:tplc="FAD20E7C">
      <w:numFmt w:val="bullet"/>
      <w:lvlText w:val="-"/>
      <w:lvlJc w:val="left"/>
      <w:pPr>
        <w:ind w:left="1428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AF3C2B"/>
    <w:multiLevelType w:val="hybridMultilevel"/>
    <w:tmpl w:val="8C1EFE1C"/>
    <w:lvl w:ilvl="0" w:tplc="C8C4A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31616C4"/>
    <w:multiLevelType w:val="hybridMultilevel"/>
    <w:tmpl w:val="2786A5A6"/>
    <w:lvl w:ilvl="0" w:tplc="C4800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121EB"/>
    <w:multiLevelType w:val="hybridMultilevel"/>
    <w:tmpl w:val="67CA2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C62DCD"/>
    <w:multiLevelType w:val="hybridMultilevel"/>
    <w:tmpl w:val="40126AF0"/>
    <w:lvl w:ilvl="0" w:tplc="C8C4A1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7D4D3D62"/>
    <w:multiLevelType w:val="hybridMultilevel"/>
    <w:tmpl w:val="348A1A50"/>
    <w:lvl w:ilvl="0" w:tplc="86C0F90E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DF"/>
    <w:rsid w:val="00027D58"/>
    <w:rsid w:val="00043DAC"/>
    <w:rsid w:val="00044F37"/>
    <w:rsid w:val="000570A0"/>
    <w:rsid w:val="000761AA"/>
    <w:rsid w:val="00082807"/>
    <w:rsid w:val="00092724"/>
    <w:rsid w:val="00092DDF"/>
    <w:rsid w:val="000B223A"/>
    <w:rsid w:val="000E1D1B"/>
    <w:rsid w:val="000F36AA"/>
    <w:rsid w:val="00105922"/>
    <w:rsid w:val="00110AFC"/>
    <w:rsid w:val="001327A1"/>
    <w:rsid w:val="0015204C"/>
    <w:rsid w:val="00161667"/>
    <w:rsid w:val="001A4F25"/>
    <w:rsid w:val="001C3297"/>
    <w:rsid w:val="001D6F61"/>
    <w:rsid w:val="001E6443"/>
    <w:rsid w:val="00200172"/>
    <w:rsid w:val="00220B9D"/>
    <w:rsid w:val="00224C02"/>
    <w:rsid w:val="002430FD"/>
    <w:rsid w:val="002875F1"/>
    <w:rsid w:val="002A60E4"/>
    <w:rsid w:val="002B4EA3"/>
    <w:rsid w:val="003430CD"/>
    <w:rsid w:val="00345CBD"/>
    <w:rsid w:val="00403840"/>
    <w:rsid w:val="00407301"/>
    <w:rsid w:val="00411967"/>
    <w:rsid w:val="00437BB1"/>
    <w:rsid w:val="00441EAD"/>
    <w:rsid w:val="004425AF"/>
    <w:rsid w:val="0046545B"/>
    <w:rsid w:val="00476CDE"/>
    <w:rsid w:val="004778AE"/>
    <w:rsid w:val="004A3427"/>
    <w:rsid w:val="004C5D6A"/>
    <w:rsid w:val="004C71D6"/>
    <w:rsid w:val="004D51E7"/>
    <w:rsid w:val="00507A81"/>
    <w:rsid w:val="00511AC6"/>
    <w:rsid w:val="00512075"/>
    <w:rsid w:val="00550B15"/>
    <w:rsid w:val="00564C9C"/>
    <w:rsid w:val="00566631"/>
    <w:rsid w:val="00591455"/>
    <w:rsid w:val="005A4F63"/>
    <w:rsid w:val="005C2C78"/>
    <w:rsid w:val="005D2078"/>
    <w:rsid w:val="005F0134"/>
    <w:rsid w:val="005F5E15"/>
    <w:rsid w:val="0061286C"/>
    <w:rsid w:val="00622B8C"/>
    <w:rsid w:val="00622CC3"/>
    <w:rsid w:val="0065381F"/>
    <w:rsid w:val="00655DE1"/>
    <w:rsid w:val="006925B9"/>
    <w:rsid w:val="006C3369"/>
    <w:rsid w:val="006D649C"/>
    <w:rsid w:val="007031F3"/>
    <w:rsid w:val="00704477"/>
    <w:rsid w:val="007054DE"/>
    <w:rsid w:val="00721553"/>
    <w:rsid w:val="00724DD7"/>
    <w:rsid w:val="00792DA8"/>
    <w:rsid w:val="007A65E2"/>
    <w:rsid w:val="007C7388"/>
    <w:rsid w:val="008075F2"/>
    <w:rsid w:val="008250C1"/>
    <w:rsid w:val="00826210"/>
    <w:rsid w:val="00827B90"/>
    <w:rsid w:val="00852D5B"/>
    <w:rsid w:val="008641D2"/>
    <w:rsid w:val="00873604"/>
    <w:rsid w:val="008A4666"/>
    <w:rsid w:val="008A736F"/>
    <w:rsid w:val="008C72F3"/>
    <w:rsid w:val="008F0DF8"/>
    <w:rsid w:val="008F1275"/>
    <w:rsid w:val="00943E59"/>
    <w:rsid w:val="00950938"/>
    <w:rsid w:val="00956A95"/>
    <w:rsid w:val="00963432"/>
    <w:rsid w:val="00967EBC"/>
    <w:rsid w:val="00972520"/>
    <w:rsid w:val="00997E2D"/>
    <w:rsid w:val="009A54B8"/>
    <w:rsid w:val="009A6242"/>
    <w:rsid w:val="009F3D93"/>
    <w:rsid w:val="00A1739A"/>
    <w:rsid w:val="00A44D2C"/>
    <w:rsid w:val="00A46085"/>
    <w:rsid w:val="00A66565"/>
    <w:rsid w:val="00AA559C"/>
    <w:rsid w:val="00AB7377"/>
    <w:rsid w:val="00AD54EA"/>
    <w:rsid w:val="00AF65E6"/>
    <w:rsid w:val="00B20331"/>
    <w:rsid w:val="00B3342C"/>
    <w:rsid w:val="00B45C5F"/>
    <w:rsid w:val="00B64697"/>
    <w:rsid w:val="00BC3CDD"/>
    <w:rsid w:val="00BD17D4"/>
    <w:rsid w:val="00BE7BA8"/>
    <w:rsid w:val="00BF6E0B"/>
    <w:rsid w:val="00C15D2C"/>
    <w:rsid w:val="00C36989"/>
    <w:rsid w:val="00C36FB1"/>
    <w:rsid w:val="00C4297A"/>
    <w:rsid w:val="00C45EBD"/>
    <w:rsid w:val="00C84836"/>
    <w:rsid w:val="00C94ECE"/>
    <w:rsid w:val="00CB2CD1"/>
    <w:rsid w:val="00CB5350"/>
    <w:rsid w:val="00CC39E0"/>
    <w:rsid w:val="00CD77C3"/>
    <w:rsid w:val="00CF20C0"/>
    <w:rsid w:val="00CF7D36"/>
    <w:rsid w:val="00D146DA"/>
    <w:rsid w:val="00D8060D"/>
    <w:rsid w:val="00DA6675"/>
    <w:rsid w:val="00DE7C47"/>
    <w:rsid w:val="00E16FA1"/>
    <w:rsid w:val="00E253F9"/>
    <w:rsid w:val="00E348EF"/>
    <w:rsid w:val="00E46BC8"/>
    <w:rsid w:val="00E64274"/>
    <w:rsid w:val="00E9400C"/>
    <w:rsid w:val="00EA13B2"/>
    <w:rsid w:val="00EE5393"/>
    <w:rsid w:val="00EE5E41"/>
    <w:rsid w:val="00EE6589"/>
    <w:rsid w:val="00F06C38"/>
    <w:rsid w:val="00F20C87"/>
    <w:rsid w:val="00F26B75"/>
    <w:rsid w:val="00F30784"/>
    <w:rsid w:val="00F36277"/>
    <w:rsid w:val="00FA2C1C"/>
    <w:rsid w:val="00FA558A"/>
    <w:rsid w:val="00FB22D4"/>
    <w:rsid w:val="00FF1E96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DF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092DDF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092D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2D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14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1455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914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455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FF1E96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FF1E96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FF1E96"/>
    <w:rPr>
      <w:rFonts w:ascii="Arial" w:hAnsi="Arial" w:cs="Arial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FF1E96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FF1E96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F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F61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DF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092DDF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092DD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2DD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914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1455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914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1455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FF1E96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FF1E96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FF1E96"/>
    <w:rPr>
      <w:rFonts w:ascii="Arial" w:hAnsi="Arial" w:cs="Arial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FF1E96"/>
    <w:rPr>
      <w:rFonts w:ascii="Arial" w:hAnsi="Arial" w:cs="Arial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FF1E96"/>
    <w:rPr>
      <w:rFonts w:ascii="Arial" w:hAnsi="Arial" w:cs="Arial"/>
      <w:sz w:val="24"/>
      <w:szCs w:val="24"/>
      <w:bdr w:val="none" w:sz="0" w:space="0" w:color="auto"/>
      <w:shd w:val="clear" w:color="auto" w:fill="CCFFCC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F6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F61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pu.gov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8863A6C4-6AA5-4061-9682-D89C698D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Kožul</dc:creator>
  <cp:lastModifiedBy>Ivana Ravlić</cp:lastModifiedBy>
  <cp:revision>3</cp:revision>
  <cp:lastPrinted>2024-10-17T12:07:00Z</cp:lastPrinted>
  <dcterms:created xsi:type="dcterms:W3CDTF">2024-10-17T12:07:00Z</dcterms:created>
  <dcterms:modified xsi:type="dcterms:W3CDTF">2024-10-17T12:08:00Z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P-7/2021-4 / Dopis - odluka (MATEOA oglas.docx)</vt:lpwstr>
  </property>
  <property fmtid="{D5CDD505-2E9C-101B-9397-08002B2CF9AE}" pid="4" name="CC_coloring">
    <vt:bool>true</vt:bool>
  </property>
  <property fmtid="{D5CDD505-2E9C-101B-9397-08002B2CF9AE}" pid="5" name="BrojStranica">
    <vt:i4>5</vt:i4>
  </property>
</Properties>
</file>